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54" w:rsidRPr="003423A3" w:rsidRDefault="00527F9D" w:rsidP="00527F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แนวทางการจัดทำแผนความต้องการรายการครุภัณฑ์</w:t>
      </w:r>
    </w:p>
    <w:p w:rsidR="00527F9D" w:rsidRPr="003423A3" w:rsidRDefault="00527F9D" w:rsidP="00AD19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ประจำปีงบประมาณ พ.ศ. 256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>3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 – 256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>7</w:t>
      </w:r>
    </w:p>
    <w:p w:rsidR="003423A3" w:rsidRDefault="003423A3" w:rsidP="003423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527F9D" w:rsidRPr="003423A3" w:rsidRDefault="00527F9D" w:rsidP="003423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รายการครุภัณฑ์ ประจำปีงบประมาณ 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256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>3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</w:p>
    <w:p w:rsidR="006C69FF" w:rsidRPr="003423A3" w:rsidRDefault="006C69FF" w:rsidP="006C69F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เอกสารที่สาขาจะ</w:t>
      </w:r>
      <w:r w:rsidR="00CC033D"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ต้องแนบ </w:t>
      </w:r>
      <w:r w:rsidR="00CC033D" w:rsidRPr="003423A3">
        <w:rPr>
          <w:rFonts w:ascii="TH SarabunPSK" w:hAnsi="TH SarabunPSK" w:cs="TH SarabunPSK"/>
          <w:b/>
          <w:bCs/>
          <w:sz w:val="32"/>
          <w:szCs w:val="40"/>
        </w:rPr>
        <w:t>:</w:t>
      </w:r>
      <w:r w:rsidR="00CC033D" w:rsidRPr="003423A3">
        <w:rPr>
          <w:rFonts w:ascii="TH SarabunPSK" w:hAnsi="TH SarabunPSK" w:cs="TH SarabunPSK"/>
          <w:sz w:val="32"/>
          <w:szCs w:val="40"/>
        </w:rPr>
        <w:t xml:space="preserve"> </w:t>
      </w:r>
      <w:r w:rsidR="00CC033D" w:rsidRPr="003423A3">
        <w:rPr>
          <w:rFonts w:ascii="TH SarabunPSK" w:hAnsi="TH SarabunPSK" w:cs="TH SarabunPSK"/>
          <w:sz w:val="32"/>
          <w:szCs w:val="40"/>
          <w:cs/>
        </w:rPr>
        <w:t xml:space="preserve"> </w:t>
      </w:r>
    </w:p>
    <w:p w:rsidR="006C69FF" w:rsidRPr="003423A3" w:rsidRDefault="003423A3" w:rsidP="006C69FF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sz w:val="32"/>
          <w:szCs w:val="40"/>
        </w:rPr>
        <w:sym w:font="Wingdings" w:char="F077"/>
      </w:r>
      <w:r w:rsidRPr="003423A3">
        <w:rPr>
          <w:rFonts w:ascii="TH SarabunPSK" w:hAnsi="TH SarabunPSK" w:cs="TH SarabunPSK"/>
          <w:sz w:val="32"/>
          <w:szCs w:val="40"/>
          <w:cs/>
        </w:rPr>
        <w:t xml:space="preserve">  </w:t>
      </w:r>
      <w:r w:rsidR="00527F9D" w:rsidRPr="003423A3">
        <w:rPr>
          <w:rFonts w:ascii="TH SarabunPSK" w:hAnsi="TH SarabunPSK" w:cs="TH SarabunPSK"/>
          <w:sz w:val="32"/>
          <w:szCs w:val="40"/>
          <w:cs/>
        </w:rPr>
        <w:t xml:space="preserve">แบบเสนอรายการครุภัณฑ์ </w:t>
      </w:r>
      <w:r w:rsidR="006C69FF" w:rsidRPr="003423A3">
        <w:rPr>
          <w:rFonts w:ascii="TH SarabunPSK" w:hAnsi="TH SarabunPSK" w:cs="TH SarabunPSK"/>
          <w:sz w:val="32"/>
          <w:szCs w:val="40"/>
          <w:cs/>
        </w:rPr>
        <w:t xml:space="preserve">  </w:t>
      </w:r>
      <w:r w:rsidR="00527F9D" w:rsidRPr="003423A3">
        <w:rPr>
          <w:rFonts w:ascii="TH SarabunPSK" w:hAnsi="TH SarabunPSK" w:cs="TH SarabunPSK"/>
          <w:sz w:val="32"/>
          <w:szCs w:val="40"/>
          <w:cs/>
        </w:rPr>
        <w:t xml:space="preserve">(แบบ </w:t>
      </w:r>
      <w:r w:rsidR="006C69FF" w:rsidRPr="003423A3">
        <w:rPr>
          <w:rFonts w:ascii="TH SarabunPSK" w:hAnsi="TH SarabunPSK" w:cs="TH SarabunPSK"/>
          <w:sz w:val="32"/>
          <w:szCs w:val="40"/>
          <w:cs/>
        </w:rPr>
        <w:t xml:space="preserve">ง.4) </w:t>
      </w:r>
    </w:p>
    <w:p w:rsidR="006C69FF" w:rsidRPr="003423A3" w:rsidRDefault="003423A3" w:rsidP="006C69FF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sz w:val="32"/>
          <w:szCs w:val="40"/>
        </w:rPr>
        <w:sym w:font="Wingdings" w:char="F077"/>
      </w:r>
      <w:r w:rsidRPr="003423A3">
        <w:rPr>
          <w:rFonts w:ascii="TH SarabunPSK" w:hAnsi="TH SarabunPSK" w:cs="TH SarabunPSK"/>
          <w:sz w:val="32"/>
          <w:szCs w:val="40"/>
          <w:cs/>
        </w:rPr>
        <w:t xml:space="preserve">  </w:t>
      </w:r>
      <w:r w:rsidR="00527F9D" w:rsidRPr="003423A3">
        <w:rPr>
          <w:rFonts w:ascii="TH SarabunPSK" w:hAnsi="TH SarabunPSK" w:cs="TH SarabunPSK"/>
          <w:sz w:val="32"/>
          <w:szCs w:val="40"/>
          <w:cs/>
        </w:rPr>
        <w:t>รายละเอียดคุณลักษณะเฉพาะครุภัณฑ์ (</w:t>
      </w:r>
      <w:r w:rsidR="00527F9D" w:rsidRPr="003423A3">
        <w:rPr>
          <w:rFonts w:ascii="TH SarabunPSK" w:hAnsi="TH SarabunPSK" w:cs="TH SarabunPSK"/>
          <w:sz w:val="32"/>
          <w:szCs w:val="40"/>
        </w:rPr>
        <w:t xml:space="preserve">Spec.) </w:t>
      </w:r>
    </w:p>
    <w:p w:rsidR="00527F9D" w:rsidRPr="003423A3" w:rsidRDefault="003423A3" w:rsidP="003423A3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sz w:val="32"/>
          <w:szCs w:val="40"/>
        </w:rPr>
        <w:sym w:font="Wingdings" w:char="F077"/>
      </w:r>
      <w:r w:rsidRPr="003423A3">
        <w:rPr>
          <w:rFonts w:ascii="TH SarabunPSK" w:hAnsi="TH SarabunPSK" w:cs="TH SarabunPSK"/>
          <w:sz w:val="32"/>
          <w:szCs w:val="40"/>
          <w:cs/>
        </w:rPr>
        <w:t xml:space="preserve">  </w:t>
      </w:r>
      <w:r w:rsidR="00527F9D" w:rsidRPr="003423A3">
        <w:rPr>
          <w:rFonts w:ascii="TH SarabunPSK" w:hAnsi="TH SarabunPSK" w:cs="TH SarabunPSK"/>
          <w:sz w:val="32"/>
          <w:szCs w:val="40"/>
          <w:cs/>
        </w:rPr>
        <w:t>แบบใบเสนอราคา (</w:t>
      </w:r>
      <w:r w:rsidR="006C69FF" w:rsidRPr="003423A3">
        <w:rPr>
          <w:rFonts w:ascii="TH SarabunPSK" w:hAnsi="TH SarabunPSK" w:cs="TH SarabunPSK"/>
          <w:sz w:val="32"/>
          <w:szCs w:val="40"/>
        </w:rPr>
        <w:t>Quotation)</w:t>
      </w:r>
      <w:r w:rsidR="006C69FF" w:rsidRPr="003423A3">
        <w:rPr>
          <w:rFonts w:ascii="TH SarabunPSK" w:hAnsi="TH SarabunPSK" w:cs="TH SarabunPSK"/>
          <w:sz w:val="32"/>
          <w:szCs w:val="40"/>
          <w:cs/>
        </w:rPr>
        <w:t xml:space="preserve">  </w:t>
      </w:r>
      <w:r w:rsidRPr="003423A3">
        <w:rPr>
          <w:rFonts w:ascii="TH SarabunPSK" w:hAnsi="TH SarabunPSK" w:cs="TH SarabunPSK"/>
          <w:sz w:val="32"/>
          <w:szCs w:val="40"/>
          <w:cs/>
        </w:rPr>
        <w:t>จาก บริษัท/ห้างฯ/ร้าน</w:t>
      </w:r>
    </w:p>
    <w:p w:rsidR="003423A3" w:rsidRPr="003423A3" w:rsidRDefault="003423A3" w:rsidP="003423A3">
      <w:pPr>
        <w:pStyle w:val="a3"/>
        <w:ind w:left="1440"/>
        <w:rPr>
          <w:rFonts w:ascii="TH SarabunPSK" w:hAnsi="TH SarabunPSK" w:cs="TH SarabunPSK"/>
          <w:b/>
          <w:bCs/>
          <w:sz w:val="36"/>
          <w:szCs w:val="44"/>
        </w:rPr>
      </w:pPr>
      <w:r w:rsidRPr="003423A3">
        <w:rPr>
          <w:rFonts w:ascii="TH SarabunPSK" w:hAnsi="TH SarabunPSK" w:cs="TH SarabunPSK"/>
          <w:b/>
          <w:bCs/>
          <w:sz w:val="36"/>
          <w:szCs w:val="44"/>
          <w:cs/>
        </w:rPr>
        <w:t xml:space="preserve">    </w:t>
      </w:r>
      <w:r w:rsidRPr="003423A3">
        <w:rPr>
          <w:rFonts w:ascii="TH SarabunPSK" w:hAnsi="TH SarabunPSK" w:cs="TH SarabunPSK"/>
          <w:b/>
          <w:bCs/>
          <w:sz w:val="36"/>
          <w:szCs w:val="44"/>
          <w:cs/>
        </w:rPr>
        <w:t>จำนวน 3 บริษัท/ห้างฯ/ร้าน</w:t>
      </w:r>
      <w:r w:rsidRPr="003423A3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3423A3">
        <w:rPr>
          <w:rFonts w:ascii="TH SarabunPSK" w:hAnsi="TH SarabunPSK" w:cs="TH SarabunPSK"/>
          <w:b/>
          <w:bCs/>
          <w:sz w:val="36"/>
          <w:szCs w:val="44"/>
          <w:cs/>
        </w:rPr>
        <w:t xml:space="preserve"> </w:t>
      </w:r>
      <w:r w:rsidRPr="003423A3">
        <w:rPr>
          <w:rFonts w:ascii="TH SarabunPSK" w:hAnsi="TH SarabunPSK" w:cs="TH SarabunPSK"/>
          <w:b/>
          <w:bCs/>
          <w:sz w:val="36"/>
          <w:szCs w:val="44"/>
          <w:u w:val="single"/>
          <w:cs/>
        </w:rPr>
        <w:t>ต่อ 1 รายการครุภัณฑ์</w:t>
      </w:r>
    </w:p>
    <w:p w:rsidR="00CC033D" w:rsidRPr="003423A3" w:rsidRDefault="00CC033D" w:rsidP="00CC033D">
      <w:pPr>
        <w:spacing w:after="0"/>
        <w:ind w:left="720"/>
        <w:rPr>
          <w:rFonts w:ascii="TH SarabunPSK" w:hAnsi="TH SarabunPSK" w:cs="TH SarabunPSK"/>
          <w:sz w:val="32"/>
          <w:szCs w:val="40"/>
        </w:rPr>
      </w:pPr>
    </w:p>
    <w:p w:rsidR="00CC033D" w:rsidRPr="003423A3" w:rsidRDefault="00CC033D" w:rsidP="00CC033D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รายการครุภัณฑ์ ประจำปีงบประมาณ 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256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>4</w:t>
      </w:r>
      <w:r w:rsidR="003423A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-</w:t>
      </w:r>
      <w:r w:rsidR="003423A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256</w:t>
      </w:r>
      <w:r w:rsidR="006C69FF" w:rsidRPr="003423A3">
        <w:rPr>
          <w:rFonts w:ascii="TH SarabunPSK" w:hAnsi="TH SarabunPSK" w:cs="TH SarabunPSK"/>
          <w:b/>
          <w:bCs/>
          <w:sz w:val="32"/>
          <w:szCs w:val="40"/>
          <w:cs/>
        </w:rPr>
        <w:t>7</w:t>
      </w: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</w:p>
    <w:p w:rsidR="006C69FF" w:rsidRPr="003423A3" w:rsidRDefault="006C69FF" w:rsidP="006C69F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b/>
          <w:bCs/>
          <w:sz w:val="32"/>
          <w:szCs w:val="40"/>
          <w:cs/>
        </w:rPr>
        <w:t>เอกสารที่สาขาจะต้องแนบ</w:t>
      </w:r>
      <w:r w:rsidR="00CC033D" w:rsidRPr="003423A3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="00CC033D" w:rsidRPr="003423A3">
        <w:rPr>
          <w:rFonts w:ascii="TH SarabunPSK" w:hAnsi="TH SarabunPSK" w:cs="TH SarabunPSK"/>
          <w:b/>
          <w:bCs/>
          <w:sz w:val="32"/>
          <w:szCs w:val="40"/>
        </w:rPr>
        <w:t>:</w:t>
      </w:r>
      <w:r w:rsidR="00CC033D" w:rsidRPr="003423A3">
        <w:rPr>
          <w:rFonts w:ascii="TH SarabunPSK" w:hAnsi="TH SarabunPSK" w:cs="TH SarabunPSK"/>
          <w:sz w:val="32"/>
          <w:szCs w:val="40"/>
        </w:rPr>
        <w:t xml:space="preserve"> </w:t>
      </w:r>
      <w:r w:rsidR="00CC033D" w:rsidRPr="003423A3">
        <w:rPr>
          <w:rFonts w:ascii="TH SarabunPSK" w:hAnsi="TH SarabunPSK" w:cs="TH SarabunPSK"/>
          <w:sz w:val="32"/>
          <w:szCs w:val="40"/>
          <w:cs/>
        </w:rPr>
        <w:t xml:space="preserve"> </w:t>
      </w:r>
    </w:p>
    <w:p w:rsidR="006C69FF" w:rsidRPr="003423A3" w:rsidRDefault="003423A3" w:rsidP="006C69FF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sz w:val="32"/>
          <w:szCs w:val="40"/>
        </w:rPr>
        <w:sym w:font="Wingdings" w:char="F077"/>
      </w:r>
      <w:r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 w:rsidR="00CC033D" w:rsidRPr="003423A3">
        <w:rPr>
          <w:rFonts w:ascii="TH SarabunPSK" w:hAnsi="TH SarabunPSK" w:cs="TH SarabunPSK"/>
          <w:sz w:val="32"/>
          <w:szCs w:val="40"/>
          <w:cs/>
        </w:rPr>
        <w:t>แบบเ</w:t>
      </w:r>
      <w:r w:rsidR="006C69FF" w:rsidRPr="003423A3">
        <w:rPr>
          <w:rFonts w:ascii="TH SarabunPSK" w:hAnsi="TH SarabunPSK" w:cs="TH SarabunPSK"/>
          <w:sz w:val="32"/>
          <w:szCs w:val="40"/>
          <w:cs/>
        </w:rPr>
        <w:t xml:space="preserve">สนอรายการครุภัณฑ์ (แบบ ง.4)  </w:t>
      </w:r>
    </w:p>
    <w:p w:rsidR="00CC033D" w:rsidRDefault="003423A3" w:rsidP="006C69FF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40"/>
        </w:rPr>
      </w:pPr>
      <w:r w:rsidRPr="003423A3">
        <w:rPr>
          <w:rFonts w:ascii="TH SarabunPSK" w:hAnsi="TH SarabunPSK" w:cs="TH SarabunPSK"/>
          <w:sz w:val="32"/>
          <w:szCs w:val="40"/>
        </w:rPr>
        <w:sym w:font="Wingdings" w:char="F077"/>
      </w:r>
      <w:r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 w:rsidR="00CC033D" w:rsidRPr="003423A3">
        <w:rPr>
          <w:rFonts w:ascii="TH SarabunPSK" w:hAnsi="TH SarabunPSK" w:cs="TH SarabunPSK"/>
          <w:sz w:val="32"/>
          <w:szCs w:val="40"/>
          <w:cs/>
        </w:rPr>
        <w:t>รายละเอียดคุณลักษณะเฉพาะครุภัณฑ์ (</w:t>
      </w:r>
      <w:r w:rsidR="00CC033D" w:rsidRPr="003423A3">
        <w:rPr>
          <w:rFonts w:ascii="TH SarabunPSK" w:hAnsi="TH SarabunPSK" w:cs="TH SarabunPSK"/>
          <w:sz w:val="32"/>
          <w:szCs w:val="40"/>
        </w:rPr>
        <w:t xml:space="preserve">Spec.) </w:t>
      </w:r>
    </w:p>
    <w:p w:rsidR="006717D7" w:rsidRDefault="006717D7" w:rsidP="006717D7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6717D7" w:rsidRDefault="006717D7" w:rsidP="006717D7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:rsidR="006717D7" w:rsidRPr="006717D7" w:rsidRDefault="006717D7" w:rsidP="006717D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40"/>
        </w:rPr>
      </w:pPr>
      <w:r w:rsidRPr="006717D7">
        <w:rPr>
          <w:rFonts w:ascii="TH SarabunPSK" w:hAnsi="TH SarabunPSK" w:cs="TH SarabunPSK" w:hint="cs"/>
          <w:b/>
          <w:bCs/>
          <w:sz w:val="32"/>
          <w:szCs w:val="40"/>
          <w:cs/>
        </w:rPr>
        <w:t>กำหนดส่งมายั</w:t>
      </w:r>
      <w:bookmarkStart w:id="0" w:name="_GoBack"/>
      <w:bookmarkEnd w:id="0"/>
      <w:r w:rsidRPr="006717D7">
        <w:rPr>
          <w:rFonts w:ascii="TH SarabunPSK" w:hAnsi="TH SarabunPSK" w:cs="TH SarabunPSK" w:hint="cs"/>
          <w:b/>
          <w:bCs/>
          <w:sz w:val="32"/>
          <w:szCs w:val="40"/>
          <w:cs/>
        </w:rPr>
        <w:t>งคณะฯ  ภายในวันที่  21  พฤศจิกายน  2561</w:t>
      </w:r>
    </w:p>
    <w:sectPr w:rsidR="006717D7" w:rsidRPr="0067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0B2"/>
    <w:multiLevelType w:val="hybridMultilevel"/>
    <w:tmpl w:val="464E9B98"/>
    <w:lvl w:ilvl="0" w:tplc="4A7257D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9D"/>
    <w:rsid w:val="0007222E"/>
    <w:rsid w:val="003423A3"/>
    <w:rsid w:val="00527F9D"/>
    <w:rsid w:val="006717D7"/>
    <w:rsid w:val="006C69FF"/>
    <w:rsid w:val="007F58FD"/>
    <w:rsid w:val="00AD1970"/>
    <w:rsid w:val="00CC033D"/>
    <w:rsid w:val="00D20461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B5F5"/>
  <w15:docId w15:val="{4D9C1EF3-553E-4BF1-9537-F180A1C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Kae</cp:lastModifiedBy>
  <cp:revision>7</cp:revision>
  <dcterms:created xsi:type="dcterms:W3CDTF">2017-10-10T05:53:00Z</dcterms:created>
  <dcterms:modified xsi:type="dcterms:W3CDTF">2018-11-01T10:40:00Z</dcterms:modified>
</cp:coreProperties>
</file>